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5033" w:rsidRPr="007A2403" w:rsidRDefault="00E85033" w:rsidP="00E85033">
      <w:pPr>
        <w:pStyle w:val="a3"/>
        <w:spacing w:after="0" w:line="240" w:lineRule="auto"/>
        <w:ind w:left="0" w:firstLine="851"/>
        <w:jc w:val="both"/>
        <w:rPr>
          <w:rFonts w:ascii="Times New Roman" w:hAnsi="Times New Roman" w:cs="Times New Roman"/>
          <w:b/>
          <w:sz w:val="28"/>
          <w:szCs w:val="28"/>
          <w:lang w:val="kk-KZ"/>
        </w:rPr>
      </w:pPr>
      <w:r w:rsidRPr="007A2403">
        <w:rPr>
          <w:rFonts w:ascii="Times New Roman" w:hAnsi="Times New Roman" w:cs="Times New Roman"/>
          <w:b/>
          <w:sz w:val="28"/>
          <w:szCs w:val="28"/>
          <w:lang w:val="kk-KZ"/>
        </w:rPr>
        <w:t>Лекция 4. Создание новых видов картографических произведений: электронных карт и атласов, виртуальных моделей, мультимедийных картографических произведений, интернет-картографирование и др. История развития компьютерных технологий.</w:t>
      </w:r>
    </w:p>
    <w:p w:rsidR="00E85033" w:rsidRPr="007A2403" w:rsidRDefault="00E85033" w:rsidP="00E85033">
      <w:pPr>
        <w:pStyle w:val="a3"/>
        <w:spacing w:after="0" w:line="240" w:lineRule="auto"/>
        <w:ind w:left="0" w:firstLine="851"/>
        <w:jc w:val="both"/>
        <w:rPr>
          <w:rFonts w:ascii="Times New Roman" w:hAnsi="Times New Roman" w:cs="Times New Roman"/>
          <w:b/>
          <w:sz w:val="28"/>
          <w:szCs w:val="28"/>
          <w:lang w:val="kk-KZ"/>
        </w:rPr>
      </w:pPr>
    </w:p>
    <w:p w:rsidR="00E85033" w:rsidRPr="007A2403" w:rsidRDefault="00E85033" w:rsidP="00E85033">
      <w:pPr>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Наиболее компактными и привычным способом представления географической информации остаются карты.</w:t>
      </w:r>
    </w:p>
    <w:p w:rsidR="00E85033" w:rsidRPr="007A2403" w:rsidRDefault="00E85033" w:rsidP="00E85033">
      <w:pPr>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Электронная карта (</w:t>
      </w:r>
      <w:proofErr w:type="gramStart"/>
      <w:r w:rsidRPr="007A2403">
        <w:rPr>
          <w:rFonts w:ascii="Times New Roman" w:hAnsi="Times New Roman" w:cs="Times New Roman"/>
          <w:sz w:val="28"/>
          <w:szCs w:val="28"/>
        </w:rPr>
        <w:t>ЭК</w:t>
      </w:r>
      <w:proofErr w:type="gramEnd"/>
      <w:r w:rsidRPr="007A2403">
        <w:rPr>
          <w:rFonts w:ascii="Times New Roman" w:hAnsi="Times New Roman" w:cs="Times New Roman"/>
          <w:sz w:val="28"/>
          <w:szCs w:val="28"/>
        </w:rPr>
        <w:t>) – картографическое изображение, визуализированное на мониторе, на основе цифровых карт или баз данных ГИС.</w:t>
      </w:r>
    </w:p>
    <w:p w:rsidR="00E85033" w:rsidRPr="007A2403" w:rsidRDefault="00E85033" w:rsidP="00E85033">
      <w:pPr>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Электронный атла</w:t>
      </w:r>
      <w:proofErr w:type="gramStart"/>
      <w:r w:rsidRPr="007A2403">
        <w:rPr>
          <w:rFonts w:ascii="Times New Roman" w:hAnsi="Times New Roman" w:cs="Times New Roman"/>
          <w:sz w:val="28"/>
          <w:szCs w:val="28"/>
        </w:rPr>
        <w:t>с(</w:t>
      </w:r>
      <w:proofErr w:type="gramEnd"/>
      <w:r w:rsidRPr="007A2403">
        <w:rPr>
          <w:rFonts w:ascii="Times New Roman" w:hAnsi="Times New Roman" w:cs="Times New Roman"/>
          <w:sz w:val="28"/>
          <w:szCs w:val="28"/>
        </w:rPr>
        <w:t xml:space="preserve">ЭА) – система визуализации в форме электронных карт, электронное картографическое произведение, функционально подобное электронной карте. Поддерживаются программным обеспечением типа картографических браузеров, обеспечивающих </w:t>
      </w:r>
      <w:proofErr w:type="spellStart"/>
      <w:r w:rsidRPr="007A2403">
        <w:rPr>
          <w:rFonts w:ascii="Times New Roman" w:hAnsi="Times New Roman" w:cs="Times New Roman"/>
          <w:sz w:val="28"/>
          <w:szCs w:val="28"/>
        </w:rPr>
        <w:t>покадровый</w:t>
      </w:r>
      <w:proofErr w:type="spellEnd"/>
      <w:r w:rsidRPr="007A2403">
        <w:rPr>
          <w:rFonts w:ascii="Times New Roman" w:hAnsi="Times New Roman" w:cs="Times New Roman"/>
          <w:sz w:val="28"/>
          <w:szCs w:val="28"/>
        </w:rPr>
        <w:t xml:space="preserve"> просмотр растровых изображений карт, картографических визуализаторов, систем настольного картографирования. Помимо картографического изображения и легенд электронные атласы обычно включают обширные текстовые комментарии, табличные данные, а </w:t>
      </w:r>
      <w:proofErr w:type="spellStart"/>
      <w:r w:rsidRPr="007A2403">
        <w:rPr>
          <w:rFonts w:ascii="Times New Roman" w:hAnsi="Times New Roman" w:cs="Times New Roman"/>
          <w:sz w:val="28"/>
          <w:szCs w:val="28"/>
        </w:rPr>
        <w:t>мультимедийные</w:t>
      </w:r>
      <w:proofErr w:type="spellEnd"/>
      <w:r w:rsidRPr="007A2403">
        <w:rPr>
          <w:rFonts w:ascii="Times New Roman" w:hAnsi="Times New Roman" w:cs="Times New Roman"/>
          <w:sz w:val="28"/>
          <w:szCs w:val="28"/>
        </w:rPr>
        <w:t xml:space="preserve"> электронные атласы – анимацию, видеоряды и звуковое сопровождение.</w:t>
      </w:r>
    </w:p>
    <w:p w:rsidR="00E85033" w:rsidRPr="007A2403" w:rsidRDefault="00E85033" w:rsidP="00E85033">
      <w:pPr>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Таблицы и графики, включающие различные характеристики объектов (атрибуты) или их соотношения, могут использоваться как самостоятельные или дополнительные к другим средствам визуализации.</w:t>
      </w:r>
    </w:p>
    <w:p w:rsidR="00E85033" w:rsidRPr="007A2403" w:rsidRDefault="00E85033" w:rsidP="00E85033">
      <w:pPr>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Анимации применяют для показа динамических процессов, т.е. последовательный показ рисованных статичных изображений (кадров), в результате чего создается иллюзия непрерывной смены изображений.</w:t>
      </w:r>
    </w:p>
    <w:p w:rsidR="00E85033" w:rsidRPr="007A2403" w:rsidRDefault="00E85033" w:rsidP="00E85033">
      <w:pPr>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Для отображения результатов анализа данных в ГИС реализованы ряд способов, которые применяют при создании тематических карт.</w:t>
      </w:r>
    </w:p>
    <w:p w:rsidR="00E85033" w:rsidRPr="007A2403" w:rsidRDefault="00E85033" w:rsidP="00E85033">
      <w:pPr>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Способ размерных символов (значков) – анализируемые характеристики объектов отображаются специальными символами, размер которых передаёт количественную информацию, а форма и цвет качественную информацию.</w:t>
      </w:r>
    </w:p>
    <w:p w:rsidR="00E85033" w:rsidRPr="007A2403" w:rsidRDefault="00E85033" w:rsidP="00E85033">
      <w:pPr>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Способ качественного или (количественного фона) – в этом случае группируются данные с близкими значениями и созданным группам присваиваются определенные цвета, типы символов или линий.</w:t>
      </w:r>
    </w:p>
    <w:p w:rsidR="00E85033" w:rsidRPr="007A2403" w:rsidRDefault="00E85033" w:rsidP="00E85033">
      <w:pPr>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Точечный способ – изобразительным средством является множество точек одинакового размера, каждая из которых имеет определенное значение количественного показателя.</w:t>
      </w:r>
    </w:p>
    <w:p w:rsidR="00E85033" w:rsidRPr="007A2403" w:rsidRDefault="00E85033" w:rsidP="00E85033">
      <w:pPr>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Столбчатые и круговые локализованные диаграммы – позволяют отобразить соотношение нескольких характеристик, при этом диаграммы имеют географическую привязку (например, в точке размещения поста наблюдений показывают соотношение загрязняющих веществ).</w:t>
      </w:r>
    </w:p>
    <w:p w:rsidR="00E85033" w:rsidRPr="007A2403" w:rsidRDefault="00E85033" w:rsidP="00E85033">
      <w:pPr>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 xml:space="preserve">Способ изолиний – один из широко распространённых способов отображения различных показателей. С их помощью формируют карты изогипс (топографические и гипсометрические), карты изотерм, изобар, </w:t>
      </w:r>
      <w:proofErr w:type="spellStart"/>
      <w:r w:rsidRPr="007A2403">
        <w:rPr>
          <w:rFonts w:ascii="Times New Roman" w:hAnsi="Times New Roman" w:cs="Times New Roman"/>
          <w:sz w:val="28"/>
          <w:szCs w:val="28"/>
        </w:rPr>
        <w:t>изокоррелят</w:t>
      </w:r>
      <w:proofErr w:type="spellEnd"/>
      <w:r w:rsidRPr="007A2403">
        <w:rPr>
          <w:rFonts w:ascii="Times New Roman" w:hAnsi="Times New Roman" w:cs="Times New Roman"/>
          <w:sz w:val="28"/>
          <w:szCs w:val="28"/>
        </w:rPr>
        <w:t xml:space="preserve"> и др. С помощью изолиний выделяются территории, которые </w:t>
      </w:r>
      <w:r w:rsidRPr="007A2403">
        <w:rPr>
          <w:rFonts w:ascii="Times New Roman" w:hAnsi="Times New Roman" w:cs="Times New Roman"/>
          <w:sz w:val="28"/>
          <w:szCs w:val="28"/>
        </w:rPr>
        <w:lastRenderedPageBreak/>
        <w:t>характеризуются одинаковыми свойствами (температурами, давлением, осадками, одновременностью наступления событий, равной величиной аномалий, равными скоростями тектонических движений и др.)</w:t>
      </w:r>
    </w:p>
    <w:p w:rsidR="00E85033" w:rsidRPr="007A2403" w:rsidRDefault="00E85033" w:rsidP="00E85033">
      <w:pPr>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 xml:space="preserve">При этом различают две группы изолиний: истинные изолинии (характеризуют непрерывное изменение какого-либо показателя, к ним относятся горизонтали) и </w:t>
      </w:r>
      <w:proofErr w:type="spellStart"/>
      <w:r w:rsidRPr="007A2403">
        <w:rPr>
          <w:rFonts w:ascii="Times New Roman" w:hAnsi="Times New Roman" w:cs="Times New Roman"/>
          <w:sz w:val="28"/>
          <w:szCs w:val="28"/>
        </w:rPr>
        <w:t>псевдоизолинии</w:t>
      </w:r>
      <w:proofErr w:type="spellEnd"/>
      <w:r w:rsidRPr="007A2403">
        <w:rPr>
          <w:rFonts w:ascii="Times New Roman" w:hAnsi="Times New Roman" w:cs="Times New Roman"/>
          <w:sz w:val="28"/>
          <w:szCs w:val="28"/>
        </w:rPr>
        <w:t>, отображающие данные, имеющие статистическую природу (например, дискретные значения от источников выбросов). Для представления изолиний применяют разные изобразительные средства: линии разных типов, толщины и цвета, послойная цветовая окраска фона (либо штриховка) промежутков между изолиниями.</w:t>
      </w:r>
    </w:p>
    <w:p w:rsidR="00E85033" w:rsidRPr="007A2403" w:rsidRDefault="00E85033" w:rsidP="00E85033">
      <w:pPr>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 xml:space="preserve">Виртуальная модель местности (ВММ) — математическая модель местности, содержащая в себе информацию о рельефе земной поверхности, ее спектральных яркостях и объектах, расположены на данной территории, и предназначенная для интерактивной визуализации и обладающая эффектом присутствия на местности. </w:t>
      </w:r>
    </w:p>
    <w:p w:rsidR="00E85033" w:rsidRPr="007A2403" w:rsidRDefault="00E85033" w:rsidP="00E85033">
      <w:pPr>
        <w:spacing w:after="0" w:line="240" w:lineRule="auto"/>
        <w:ind w:firstLine="851"/>
        <w:jc w:val="both"/>
        <w:rPr>
          <w:rFonts w:ascii="Times New Roman" w:hAnsi="Times New Roman" w:cs="Times New Roman"/>
          <w:b/>
          <w:sz w:val="28"/>
          <w:szCs w:val="28"/>
        </w:rPr>
      </w:pPr>
      <w:r w:rsidRPr="007A2403">
        <w:rPr>
          <w:rFonts w:ascii="Times New Roman" w:hAnsi="Times New Roman" w:cs="Times New Roman"/>
          <w:sz w:val="28"/>
          <w:szCs w:val="28"/>
        </w:rPr>
        <w:t>Следует также отметить, что в настоящее время возможен не только облет поверхности, но и движение в среде (например, погружение под воду с имитацией эффектов освещения и динамики движения). Однако визуализация многослойных поверхностей (например, движение в грунте с визуализацией слоев пород) затруднена из-за неэффективности изобразительных средств, и в настоящее время не применяется</w:t>
      </w:r>
      <w:r w:rsidRPr="007A2403">
        <w:rPr>
          <w:rFonts w:ascii="Times New Roman" w:hAnsi="Times New Roman" w:cs="Times New Roman"/>
          <w:b/>
          <w:sz w:val="28"/>
          <w:szCs w:val="28"/>
        </w:rPr>
        <w:t>.</w:t>
      </w:r>
    </w:p>
    <w:p w:rsidR="00E85033" w:rsidRPr="007A2403" w:rsidRDefault="00E85033" w:rsidP="00E85033">
      <w:pPr>
        <w:spacing w:after="0" w:line="240" w:lineRule="auto"/>
        <w:ind w:firstLine="851"/>
        <w:jc w:val="both"/>
        <w:rPr>
          <w:rFonts w:ascii="Times New Roman" w:hAnsi="Times New Roman" w:cs="Times New Roman"/>
          <w:sz w:val="28"/>
          <w:szCs w:val="28"/>
        </w:rPr>
      </w:pPr>
      <w:r w:rsidRPr="007A2403">
        <w:rPr>
          <w:rFonts w:ascii="Times New Roman" w:hAnsi="Times New Roman" w:cs="Times New Roman"/>
          <w:sz w:val="28"/>
          <w:szCs w:val="28"/>
        </w:rPr>
        <w:t xml:space="preserve">Особое место в Интернете занимают электронные атласы. Они оказались удачной альтернативой бумажным, создание которых, как известно, требует длительного времени, иной раз многих лет, так что некоторые капитальные научно-справочные атласы частично устаревают еще в процессе подготовки. В настоящее время существует несколько типов электронных атласов: одни из них предназначены только для визуального просмотра («перелистывания»); в других предусмотрена возможность изменять оформление, способы изображения и даже классификации картографируемых явлений, а также увеличивать и уменьшать изображение, получать бумажные копии карт (так называемые «интерактивные атласы»); третьи позволяют более разнообразно работать с картами, комбинировать и сопоставлять их, проводить по картам количественный анализ и оценку, выполнять взаимное наложение карт (оверлей) и пространственные корреляции. По существу, это ГИС-атласы. </w:t>
      </w:r>
      <w:proofErr w:type="gramStart"/>
      <w:r w:rsidRPr="007A2403">
        <w:rPr>
          <w:rFonts w:ascii="Times New Roman" w:hAnsi="Times New Roman" w:cs="Times New Roman"/>
          <w:sz w:val="28"/>
          <w:szCs w:val="28"/>
        </w:rPr>
        <w:t xml:space="preserve">Наконец есть особые электронные </w:t>
      </w:r>
      <w:proofErr w:type="spellStart"/>
      <w:r w:rsidRPr="007A2403">
        <w:rPr>
          <w:rFonts w:ascii="Times New Roman" w:hAnsi="Times New Roman" w:cs="Times New Roman"/>
          <w:sz w:val="28"/>
          <w:szCs w:val="28"/>
        </w:rPr>
        <w:t>Интернет-атласы</w:t>
      </w:r>
      <w:proofErr w:type="spellEnd"/>
      <w:r w:rsidRPr="007A2403">
        <w:rPr>
          <w:rFonts w:ascii="Times New Roman" w:hAnsi="Times New Roman" w:cs="Times New Roman"/>
          <w:sz w:val="28"/>
          <w:szCs w:val="28"/>
        </w:rPr>
        <w:t>, в структуре которых кроме карт, дополнительной информации и средств интерактивных действий обязательно присутствуют еще и средства «навигации», т. е. перемещения по сети в поисках дополнительной информации или других карт.</w:t>
      </w:r>
      <w:proofErr w:type="gramEnd"/>
      <w:r w:rsidRPr="007A2403">
        <w:rPr>
          <w:rFonts w:ascii="Times New Roman" w:hAnsi="Times New Roman" w:cs="Times New Roman"/>
          <w:sz w:val="28"/>
          <w:szCs w:val="28"/>
        </w:rPr>
        <w:t xml:space="preserve"> В последние годы стали обсуждать проблему «публикации национальных атласов в Интернете». Речь вдет о размещении атласов в компьютерной сети и, конечно, прежде всего, капитальных атласов, которые можно будет постоянно обновлять по мере поступления информации, например от государственной статистической службы. Таким образом, идет непрерывное «дежурство» по атласу, своеобразное слежение (мониторинг), и </w:t>
      </w:r>
      <w:r w:rsidRPr="007A2403">
        <w:rPr>
          <w:rFonts w:ascii="Times New Roman" w:hAnsi="Times New Roman" w:cs="Times New Roman"/>
          <w:sz w:val="28"/>
          <w:szCs w:val="28"/>
        </w:rPr>
        <w:lastRenderedPageBreak/>
        <w:t xml:space="preserve">формируются национальные атласные информационные системы, которыми могут пользоваться учреждения и частные лица, имеющие персональные компьютеры любого типа. </w:t>
      </w:r>
    </w:p>
    <w:p w:rsidR="001B18C3" w:rsidRDefault="00E85033" w:rsidP="00E85033">
      <w:pPr>
        <w:spacing w:after="0" w:line="240" w:lineRule="auto"/>
        <w:ind w:firstLine="851"/>
        <w:jc w:val="both"/>
      </w:pPr>
      <w:r w:rsidRPr="007A2403">
        <w:rPr>
          <w:rFonts w:ascii="Times New Roman" w:hAnsi="Times New Roman" w:cs="Times New Roman"/>
          <w:sz w:val="28"/>
          <w:szCs w:val="28"/>
        </w:rPr>
        <w:t xml:space="preserve">Одно из средств организации информации в Интернете — создание виртуальных атласов. Это как бы «несуществующие» атласы, которые, однако, можно сформировать при определенных условиях, применяя некие правила работы в Интернете. По сути, виртуальный атлас представляет собой пользовательский графический интерфейс — средство для работы с картами, </w:t>
      </w:r>
      <w:proofErr w:type="spellStart"/>
      <w:r w:rsidRPr="007A2403">
        <w:rPr>
          <w:rFonts w:ascii="Times New Roman" w:hAnsi="Times New Roman" w:cs="Times New Roman"/>
          <w:sz w:val="28"/>
          <w:szCs w:val="28"/>
        </w:rPr>
        <w:t>аэр</w:t>
      </w:r>
      <w:proofErr w:type="gramStart"/>
      <w:r w:rsidRPr="007A2403">
        <w:rPr>
          <w:rFonts w:ascii="Times New Roman" w:hAnsi="Times New Roman" w:cs="Times New Roman"/>
          <w:sz w:val="28"/>
          <w:szCs w:val="28"/>
        </w:rPr>
        <w:t>о</w:t>
      </w:r>
      <w:proofErr w:type="spellEnd"/>
      <w:r w:rsidRPr="007A2403">
        <w:rPr>
          <w:rFonts w:ascii="Times New Roman" w:hAnsi="Times New Roman" w:cs="Times New Roman"/>
          <w:sz w:val="28"/>
          <w:szCs w:val="28"/>
        </w:rPr>
        <w:t>-</w:t>
      </w:r>
      <w:proofErr w:type="gramEnd"/>
      <w:r w:rsidRPr="007A2403">
        <w:rPr>
          <w:rFonts w:ascii="Times New Roman" w:hAnsi="Times New Roman" w:cs="Times New Roman"/>
          <w:sz w:val="28"/>
          <w:szCs w:val="28"/>
        </w:rPr>
        <w:t xml:space="preserve"> и космическими снимками, </w:t>
      </w:r>
      <w:proofErr w:type="spellStart"/>
      <w:r w:rsidRPr="007A2403">
        <w:rPr>
          <w:rFonts w:ascii="Times New Roman" w:hAnsi="Times New Roman" w:cs="Times New Roman"/>
          <w:sz w:val="28"/>
          <w:szCs w:val="28"/>
        </w:rPr>
        <w:t>анимациями</w:t>
      </w:r>
      <w:proofErr w:type="spellEnd"/>
      <w:r w:rsidRPr="007A2403">
        <w:rPr>
          <w:rFonts w:ascii="Times New Roman" w:hAnsi="Times New Roman" w:cs="Times New Roman"/>
          <w:sz w:val="28"/>
          <w:szCs w:val="28"/>
        </w:rPr>
        <w:t xml:space="preserve">, другими </w:t>
      </w:r>
      <w:proofErr w:type="spellStart"/>
      <w:r w:rsidRPr="007A2403">
        <w:rPr>
          <w:rFonts w:ascii="Times New Roman" w:hAnsi="Times New Roman" w:cs="Times New Roman"/>
          <w:sz w:val="28"/>
          <w:szCs w:val="28"/>
        </w:rPr>
        <w:t>геоизображениями</w:t>
      </w:r>
      <w:proofErr w:type="spellEnd"/>
      <w:r w:rsidRPr="007A2403">
        <w:rPr>
          <w:rFonts w:ascii="Times New Roman" w:hAnsi="Times New Roman" w:cs="Times New Roman"/>
          <w:sz w:val="28"/>
          <w:szCs w:val="28"/>
        </w:rPr>
        <w:t xml:space="preserve">, текстами, звуками, статистическими данными, разного рода указателями и другой пространственной информацией. Первый виртуальный атлас создан австралийскими картографами и предназначен для школьников. Он дает доступ к пространственным данным разных уровней обзорного глобального до страны или региона. </w:t>
      </w:r>
    </w:p>
    <w:sectPr w:rsidR="001B18C3" w:rsidSect="001B18C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E85033"/>
    <w:rsid w:val="001B18C3"/>
    <w:rsid w:val="00E8503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5033"/>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8503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955</Words>
  <Characters>5447</Characters>
  <Application>Microsoft Office Word</Application>
  <DocSecurity>0</DocSecurity>
  <Lines>45</Lines>
  <Paragraphs>12</Paragraphs>
  <ScaleCrop>false</ScaleCrop>
  <Company/>
  <LinksUpToDate>false</LinksUpToDate>
  <CharactersWithSpaces>6390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Ganat</dc:creator>
  <cp:lastModifiedBy>Ganat</cp:lastModifiedBy>
  <cp:revision>1</cp:revision>
  <dcterms:created xsi:type="dcterms:W3CDTF">2020-09-09T07:36:00Z</dcterms:created>
  <dcterms:modified xsi:type="dcterms:W3CDTF">2020-09-09T07:36:00Z</dcterms:modified>
</cp:coreProperties>
</file>